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jesteś pewien czy Twoja strona jest dostosowana do komórek?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 pewien czy Twoja strona jest dostosowana do komórek?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Skorzystaj z narzędzia do testowania szybkości działania stron mobilnych od #Google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jesteś pewien czy Twoja strona jest dostosowana do komórek?</w:t>
      </w:r>
    </w:p>
    <w:p>
      <w:r>
        <w:rPr>
          <w:rFonts w:ascii="calibri" w:hAnsi="calibri" w:eastAsia="calibri" w:cs="calibri"/>
          <w:sz w:val="24"/>
          <w:szCs w:val="24"/>
        </w:rPr>
        <w:t xml:space="preserve">Skorzystaj z narzędzia do testowania szybkości działania stron mobilnych od #Google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2026-04-05T18:02:01+02:00</dcterms:created>
  <dcterms:modified xsi:type="dcterms:W3CDTF">2026-04-05T18:02:01+02:00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